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14" w:rsidRPr="00E30CBB" w:rsidRDefault="000455E1">
      <w:pPr>
        <w:rPr>
          <w:b/>
        </w:rPr>
      </w:pPr>
      <w:r w:rsidRPr="00E30CBB">
        <w:rPr>
          <w:b/>
        </w:rPr>
        <w:t>Paper 3 – expenditure to date (2013/14)</w:t>
      </w:r>
      <w:bookmarkStart w:id="0" w:name="_GoBack"/>
      <w:bookmarkEnd w:id="0"/>
    </w:p>
    <w:p w:rsidR="000455E1" w:rsidRDefault="000455E1"/>
    <w:tbl>
      <w:tblPr>
        <w:tblW w:w="0" w:type="auto"/>
        <w:tblInd w:w="25" w:type="dxa"/>
        <w:tblLayout w:type="fixed"/>
        <w:tblLook w:val="04A0" w:firstRow="1" w:lastRow="0" w:firstColumn="1" w:lastColumn="0" w:noHBand="0" w:noVBand="1"/>
      </w:tblPr>
      <w:tblGrid>
        <w:gridCol w:w="2809"/>
        <w:gridCol w:w="4396"/>
        <w:gridCol w:w="1791"/>
      </w:tblGrid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CRN BUDGET FOR 2013 - 2014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ANTICIPATED EXPENDITURE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Total Budget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Spent to date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Travel and Subsistence for Chair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                              1,200.00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687.00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Travel and Subsistence for 3 meetings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                              1,200.00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602.00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Travel &amp; Subsistence for Conference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                                 600.00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53.00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Journal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                              4,150.00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3,856.00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Journal (no print)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1,800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932.00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Salary of Secretariat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16,201.00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9,921.00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Overheads (15% of salary)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                              2,430.00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1,488.15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Web maintenance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5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720.00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Miscellaneous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                                 572.00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35.00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</w:tr>
      <w:tr w:rsidR="00E30CBB" w:rsidRPr="000455E1" w:rsidTr="00E30CBB">
        <w:trPr>
          <w:trHeight w:val="258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 xml:space="preserve"> £                                29,203.00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 xml:space="preserve"> £     18,294.15 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Amount</w:t>
            </w:r>
          </w:p>
        </w:tc>
      </w:tr>
      <w:tr w:rsidR="00E30CBB" w:rsidRPr="000455E1" w:rsidTr="00E30CBB">
        <w:trPr>
          <w:trHeight w:val="81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E1" w:rsidRPr="000455E1" w:rsidRDefault="00E30CBB" w:rsidP="00E30CB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Transfer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E30CBB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2012/13 underspend plus membership fees from ORNI, Scottish Executive, ANPA, FC, NE and SRA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£22,263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Membership Fee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Historic Scotland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600.00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Membership Fee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National Trust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1,600.00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Membership Fee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Natural Resources Wales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1,600.00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Membership Fee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NIEA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1,600.00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Membership Fee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SNH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1,600.00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Membership Fee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Sport NI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1,600.00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Membership Fee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Waterways Ireland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1,600.00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Membership Fee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Heritage Council of Ireland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600.00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Membership Fee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Lee Valley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600.00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Membership Fee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NITB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600.00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Membership Fee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Scottish National Parks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600.00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Membership Fee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Visit Wales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600.00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Membership Fee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Canal and River Trust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1,600.00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Membership Fee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Sport Scotland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1,600.00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Seminar fees from non-member delegates @ £25pp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Various x 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150.00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</w:tr>
      <w:tr w:rsidR="00E30CBB" w:rsidRPr="000455E1" w:rsidTr="00E30CBB">
        <w:trPr>
          <w:trHeight w:val="25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56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5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E1" w:rsidRPr="000455E1" w:rsidRDefault="000455E1" w:rsidP="00E30CB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0455E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£38,813</w:t>
            </w:r>
          </w:p>
        </w:tc>
      </w:tr>
    </w:tbl>
    <w:p w:rsidR="000455E1" w:rsidRDefault="000455E1"/>
    <w:sectPr w:rsidR="00045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E1"/>
    <w:rsid w:val="000455E1"/>
    <w:rsid w:val="00193D14"/>
    <w:rsid w:val="00E3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3548C-323B-44E6-AEC4-A979BDD0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Callaghan</dc:creator>
  <cp:keywords/>
  <dc:description/>
  <cp:lastModifiedBy>Kathryn Callaghan</cp:lastModifiedBy>
  <cp:revision>1</cp:revision>
  <dcterms:created xsi:type="dcterms:W3CDTF">2014-01-16T09:03:00Z</dcterms:created>
  <dcterms:modified xsi:type="dcterms:W3CDTF">2014-01-16T09:19:00Z</dcterms:modified>
</cp:coreProperties>
</file>